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0A0" w:firstRow="1" w:lastRow="0" w:firstColumn="1" w:lastColumn="0" w:noHBand="0" w:noVBand="0"/>
      </w:tblPr>
      <w:tblGrid>
        <w:gridCol w:w="372"/>
        <w:gridCol w:w="2016"/>
        <w:gridCol w:w="3027"/>
        <w:gridCol w:w="1356"/>
        <w:gridCol w:w="4395"/>
        <w:gridCol w:w="3008"/>
      </w:tblGrid>
      <w:tr w:rsidR="009603BE" w:rsidTr="009603BE">
        <w:tc>
          <w:tcPr>
            <w:tcW w:w="372" w:type="dxa"/>
          </w:tcPr>
          <w:p w:rsidR="009603BE" w:rsidRDefault="009603BE" w:rsidP="004E4803">
            <w:pPr>
              <w:rPr>
                <w:rFonts w:ascii="Tahoma" w:hAnsi="Tahoma" w:cs="Tahoma"/>
              </w:rPr>
            </w:pPr>
          </w:p>
          <w:p w:rsidR="009603BE" w:rsidRDefault="009603BE" w:rsidP="004E4803">
            <w:pPr>
              <w:rPr>
                <w:rFonts w:ascii="Tahoma" w:hAnsi="Tahoma" w:cs="Tahoma"/>
              </w:rPr>
            </w:pPr>
          </w:p>
        </w:tc>
        <w:tc>
          <w:tcPr>
            <w:tcW w:w="2016" w:type="dxa"/>
          </w:tcPr>
          <w:p w:rsidR="009603BE" w:rsidRDefault="009603BE" w:rsidP="004E4803">
            <w:pPr>
              <w:rPr>
                <w:rFonts w:ascii="Tahoma" w:hAnsi="Tahoma" w:cs="Tahoma"/>
              </w:rPr>
            </w:pPr>
            <w:r>
              <w:rPr>
                <w:rFonts w:ascii="Tahoma" w:hAnsi="Tahoma" w:cs="Tahoma"/>
              </w:rPr>
              <w:t>Issue</w:t>
            </w:r>
          </w:p>
        </w:tc>
        <w:tc>
          <w:tcPr>
            <w:tcW w:w="3027" w:type="dxa"/>
          </w:tcPr>
          <w:p w:rsidR="009603BE" w:rsidRDefault="009603BE" w:rsidP="004E4803">
            <w:pPr>
              <w:rPr>
                <w:rFonts w:ascii="Tahoma" w:hAnsi="Tahoma" w:cs="Tahoma"/>
              </w:rPr>
            </w:pPr>
            <w:r>
              <w:rPr>
                <w:rFonts w:ascii="Tahoma" w:hAnsi="Tahoma" w:cs="Tahoma"/>
              </w:rPr>
              <w:t>Action</w:t>
            </w:r>
          </w:p>
        </w:tc>
        <w:tc>
          <w:tcPr>
            <w:tcW w:w="1356" w:type="dxa"/>
          </w:tcPr>
          <w:p w:rsidR="009603BE" w:rsidRDefault="009603BE" w:rsidP="004E4803">
            <w:pPr>
              <w:rPr>
                <w:rFonts w:ascii="Tahoma" w:hAnsi="Tahoma" w:cs="Tahoma"/>
              </w:rPr>
            </w:pPr>
            <w:r>
              <w:rPr>
                <w:rFonts w:ascii="Tahoma" w:hAnsi="Tahoma" w:cs="Tahoma"/>
              </w:rPr>
              <w:t>By Whom</w:t>
            </w:r>
          </w:p>
        </w:tc>
        <w:tc>
          <w:tcPr>
            <w:tcW w:w="4395" w:type="dxa"/>
          </w:tcPr>
          <w:p w:rsidR="009603BE" w:rsidRDefault="009603BE" w:rsidP="004E4803">
            <w:pPr>
              <w:rPr>
                <w:rFonts w:ascii="Tahoma" w:hAnsi="Tahoma" w:cs="Tahoma"/>
              </w:rPr>
            </w:pPr>
            <w:r>
              <w:rPr>
                <w:rFonts w:ascii="Tahoma" w:hAnsi="Tahoma" w:cs="Tahoma"/>
              </w:rPr>
              <w:t>Desired Result</w:t>
            </w:r>
            <w:bookmarkStart w:id="0" w:name="_GoBack"/>
            <w:bookmarkEnd w:id="0"/>
          </w:p>
        </w:tc>
        <w:tc>
          <w:tcPr>
            <w:tcW w:w="3008" w:type="dxa"/>
          </w:tcPr>
          <w:p w:rsidR="009603BE" w:rsidRDefault="009603BE" w:rsidP="004E4803">
            <w:pPr>
              <w:rPr>
                <w:rFonts w:ascii="Tahoma" w:hAnsi="Tahoma" w:cs="Tahoma"/>
              </w:rPr>
            </w:pPr>
            <w:r>
              <w:rPr>
                <w:rFonts w:ascii="Tahoma" w:hAnsi="Tahoma" w:cs="Tahoma"/>
              </w:rPr>
              <w:t>Update</w:t>
            </w:r>
          </w:p>
        </w:tc>
      </w:tr>
      <w:tr w:rsidR="009603BE" w:rsidTr="00766BD4">
        <w:tc>
          <w:tcPr>
            <w:tcW w:w="372" w:type="dxa"/>
          </w:tcPr>
          <w:p w:rsidR="009603BE" w:rsidRDefault="009603BE" w:rsidP="004E4803">
            <w:pPr>
              <w:rPr>
                <w:rFonts w:ascii="Tahoma" w:hAnsi="Tahoma" w:cs="Tahoma"/>
              </w:rPr>
            </w:pPr>
            <w:r>
              <w:rPr>
                <w:rFonts w:ascii="Tahoma" w:hAnsi="Tahoma" w:cs="Tahoma"/>
              </w:rPr>
              <w:t>1</w:t>
            </w:r>
          </w:p>
        </w:tc>
        <w:tc>
          <w:tcPr>
            <w:tcW w:w="2016" w:type="dxa"/>
          </w:tcPr>
          <w:p w:rsidR="009603BE" w:rsidRDefault="009603BE" w:rsidP="004E4803">
            <w:pPr>
              <w:rPr>
                <w:rFonts w:ascii="Tahoma" w:hAnsi="Tahoma" w:cs="Tahoma"/>
              </w:rPr>
            </w:pPr>
            <w:r>
              <w:rPr>
                <w:rFonts w:ascii="Tahoma" w:hAnsi="Tahoma" w:cs="Tahoma"/>
              </w:rPr>
              <w:t xml:space="preserve">The </w:t>
            </w:r>
            <w:r w:rsidR="00175C30">
              <w:rPr>
                <w:rFonts w:ascii="Tahoma" w:hAnsi="Tahoma" w:cs="Tahoma"/>
              </w:rPr>
              <w:t>numbers of patients attending ‘specialised’ clinics were</w:t>
            </w:r>
            <w:r>
              <w:rPr>
                <w:rFonts w:ascii="Tahoma" w:hAnsi="Tahoma" w:cs="Tahoma"/>
              </w:rPr>
              <w:t xml:space="preserve"> lower than expected.</w:t>
            </w:r>
          </w:p>
        </w:tc>
        <w:tc>
          <w:tcPr>
            <w:tcW w:w="3027" w:type="dxa"/>
          </w:tcPr>
          <w:p w:rsidR="009603BE" w:rsidRDefault="009603BE" w:rsidP="001A62FB">
            <w:pPr>
              <w:numPr>
                <w:ilvl w:val="0"/>
                <w:numId w:val="3"/>
              </w:numPr>
              <w:rPr>
                <w:rFonts w:ascii="Tahoma" w:hAnsi="Tahoma" w:cs="Tahoma"/>
              </w:rPr>
            </w:pPr>
            <w:r>
              <w:rPr>
                <w:rFonts w:ascii="Tahoma" w:hAnsi="Tahoma" w:cs="Tahoma"/>
              </w:rPr>
              <w:t>To increase patient awareness about what services we provide as a whole.</w:t>
            </w:r>
          </w:p>
          <w:p w:rsidR="009603BE" w:rsidRDefault="009603BE" w:rsidP="004E4803">
            <w:pPr>
              <w:rPr>
                <w:rFonts w:ascii="Tahoma" w:hAnsi="Tahoma" w:cs="Tahoma"/>
              </w:rPr>
            </w:pPr>
          </w:p>
          <w:p w:rsidR="009603BE" w:rsidRDefault="009603BE" w:rsidP="001A62FB">
            <w:pPr>
              <w:numPr>
                <w:ilvl w:val="0"/>
                <w:numId w:val="3"/>
              </w:numPr>
              <w:rPr>
                <w:rFonts w:ascii="Tahoma" w:hAnsi="Tahoma" w:cs="Tahoma"/>
              </w:rPr>
            </w:pPr>
            <w:r>
              <w:rPr>
                <w:rFonts w:ascii="Tahoma" w:hAnsi="Tahoma" w:cs="Tahoma"/>
              </w:rPr>
              <w:t>Create literature and use PPG to communicate the services available at Lakeside.</w:t>
            </w:r>
          </w:p>
        </w:tc>
        <w:tc>
          <w:tcPr>
            <w:tcW w:w="1356" w:type="dxa"/>
          </w:tcPr>
          <w:p w:rsidR="009603BE" w:rsidRDefault="009603BE" w:rsidP="004E4803">
            <w:pPr>
              <w:rPr>
                <w:rFonts w:ascii="Tahoma" w:hAnsi="Tahoma" w:cs="Tahoma"/>
              </w:rPr>
            </w:pPr>
            <w:r>
              <w:rPr>
                <w:rFonts w:ascii="Tahoma" w:hAnsi="Tahoma" w:cs="Tahoma"/>
              </w:rPr>
              <w:t>LL</w:t>
            </w:r>
          </w:p>
        </w:tc>
        <w:tc>
          <w:tcPr>
            <w:tcW w:w="4395" w:type="dxa"/>
          </w:tcPr>
          <w:p w:rsidR="009603BE" w:rsidRDefault="009603BE" w:rsidP="00F05853">
            <w:pPr>
              <w:numPr>
                <w:ilvl w:val="0"/>
                <w:numId w:val="9"/>
              </w:numPr>
              <w:rPr>
                <w:rFonts w:ascii="Tahoma" w:hAnsi="Tahoma" w:cs="Tahoma"/>
              </w:rPr>
            </w:pPr>
            <w:r>
              <w:rPr>
                <w:rFonts w:ascii="Tahoma" w:hAnsi="Tahoma" w:cs="Tahoma"/>
              </w:rPr>
              <w:t>Numbers of patients using alternative clinics rise.</w:t>
            </w:r>
          </w:p>
          <w:p w:rsidR="009603BE" w:rsidRDefault="009603BE" w:rsidP="00F05853">
            <w:pPr>
              <w:numPr>
                <w:ilvl w:val="0"/>
                <w:numId w:val="9"/>
              </w:numPr>
              <w:rPr>
                <w:rFonts w:ascii="Tahoma" w:hAnsi="Tahoma" w:cs="Tahoma"/>
              </w:rPr>
            </w:pPr>
            <w:r>
              <w:rPr>
                <w:rFonts w:ascii="Tahoma" w:hAnsi="Tahoma" w:cs="Tahoma"/>
              </w:rPr>
              <w:t>Numbers of patients using appointments with GPs for something that could be resolved in the clinics reduces.</w:t>
            </w:r>
          </w:p>
          <w:p w:rsidR="009603BE" w:rsidRDefault="009603BE" w:rsidP="00F05853">
            <w:pPr>
              <w:numPr>
                <w:ilvl w:val="0"/>
                <w:numId w:val="9"/>
              </w:numPr>
              <w:rPr>
                <w:rFonts w:ascii="Tahoma" w:hAnsi="Tahoma" w:cs="Tahoma"/>
              </w:rPr>
            </w:pPr>
            <w:r>
              <w:rPr>
                <w:rFonts w:ascii="Tahoma" w:hAnsi="Tahoma" w:cs="Tahoma"/>
              </w:rPr>
              <w:t>Patients’ waiting times reduced for GP appointments.</w:t>
            </w:r>
          </w:p>
          <w:p w:rsidR="009603BE" w:rsidRDefault="009603BE" w:rsidP="00F05853">
            <w:pPr>
              <w:numPr>
                <w:ilvl w:val="0"/>
                <w:numId w:val="9"/>
              </w:numPr>
              <w:rPr>
                <w:rFonts w:ascii="Tahoma" w:hAnsi="Tahoma" w:cs="Tahoma"/>
              </w:rPr>
            </w:pPr>
            <w:r>
              <w:rPr>
                <w:rFonts w:ascii="Tahoma" w:hAnsi="Tahoma" w:cs="Tahoma"/>
              </w:rPr>
              <w:t>Patients’ experience improved.</w:t>
            </w:r>
          </w:p>
          <w:p w:rsidR="009603BE" w:rsidRDefault="009603BE" w:rsidP="004E4803">
            <w:pPr>
              <w:rPr>
                <w:rFonts w:ascii="Tahoma" w:hAnsi="Tahoma" w:cs="Tahoma"/>
              </w:rPr>
            </w:pPr>
          </w:p>
        </w:tc>
        <w:tc>
          <w:tcPr>
            <w:tcW w:w="3008" w:type="dxa"/>
          </w:tcPr>
          <w:p w:rsidR="009603BE" w:rsidRDefault="005C4A56" w:rsidP="009603BE">
            <w:pPr>
              <w:rPr>
                <w:rFonts w:ascii="Tahoma" w:hAnsi="Tahoma" w:cs="Tahoma"/>
              </w:rPr>
            </w:pPr>
            <w:r>
              <w:rPr>
                <w:rFonts w:ascii="Tahoma" w:hAnsi="Tahoma" w:cs="Tahoma"/>
              </w:rPr>
              <w:t>As at 6/2/14:</w:t>
            </w:r>
          </w:p>
          <w:p w:rsidR="005C4A56" w:rsidRDefault="005C4A56" w:rsidP="009603BE">
            <w:pPr>
              <w:rPr>
                <w:rFonts w:ascii="Tahoma" w:hAnsi="Tahoma" w:cs="Tahoma"/>
              </w:rPr>
            </w:pPr>
            <w:r>
              <w:rPr>
                <w:rFonts w:ascii="Tahoma" w:hAnsi="Tahoma" w:cs="Tahoma"/>
              </w:rPr>
              <w:t>The Lakeside website, Facebook page, local gazettes, NHS Choices have been and will continue to be updated with details of nurses clinics.</w:t>
            </w:r>
          </w:p>
          <w:p w:rsidR="005C4A56" w:rsidRDefault="005C4A56" w:rsidP="009603BE">
            <w:pPr>
              <w:rPr>
                <w:rFonts w:ascii="Tahoma" w:hAnsi="Tahoma" w:cs="Tahoma"/>
              </w:rPr>
            </w:pPr>
            <w:r>
              <w:rPr>
                <w:rFonts w:ascii="Tahoma" w:hAnsi="Tahoma" w:cs="Tahoma"/>
              </w:rPr>
              <w:t>One notice board in reception is being dedicated to information on nurses/specialised clinics.</w:t>
            </w:r>
          </w:p>
          <w:p w:rsidR="005C4A56" w:rsidRDefault="005C4A56" w:rsidP="009603BE">
            <w:pPr>
              <w:rPr>
                <w:rFonts w:ascii="Tahoma" w:hAnsi="Tahoma" w:cs="Tahoma"/>
              </w:rPr>
            </w:pPr>
            <w:r>
              <w:rPr>
                <w:rFonts w:ascii="Tahoma" w:hAnsi="Tahoma" w:cs="Tahoma"/>
              </w:rPr>
              <w:t>The Lakeside info leaflet has been updated.</w:t>
            </w:r>
          </w:p>
        </w:tc>
      </w:tr>
      <w:tr w:rsidR="009603BE" w:rsidTr="00766BD4">
        <w:tc>
          <w:tcPr>
            <w:tcW w:w="372" w:type="dxa"/>
          </w:tcPr>
          <w:p w:rsidR="009603BE" w:rsidRDefault="009603BE" w:rsidP="004E4803">
            <w:pPr>
              <w:rPr>
                <w:rFonts w:ascii="Tahoma" w:hAnsi="Tahoma" w:cs="Tahoma"/>
              </w:rPr>
            </w:pPr>
            <w:r>
              <w:rPr>
                <w:rFonts w:ascii="Tahoma" w:hAnsi="Tahoma" w:cs="Tahoma"/>
              </w:rPr>
              <w:t>2</w:t>
            </w:r>
          </w:p>
        </w:tc>
        <w:tc>
          <w:tcPr>
            <w:tcW w:w="2016" w:type="dxa"/>
          </w:tcPr>
          <w:p w:rsidR="009603BE" w:rsidRDefault="009603BE" w:rsidP="004E4803">
            <w:pPr>
              <w:rPr>
                <w:rFonts w:ascii="Tahoma" w:hAnsi="Tahoma" w:cs="Tahoma"/>
              </w:rPr>
            </w:pPr>
            <w:r>
              <w:rPr>
                <w:rFonts w:ascii="Tahoma" w:hAnsi="Tahoma" w:cs="Tahoma"/>
              </w:rPr>
              <w:t>Patients access to test results ok but could be improved.</w:t>
            </w:r>
          </w:p>
        </w:tc>
        <w:tc>
          <w:tcPr>
            <w:tcW w:w="3027" w:type="dxa"/>
          </w:tcPr>
          <w:p w:rsidR="009603BE" w:rsidRDefault="009603BE" w:rsidP="001A62FB">
            <w:pPr>
              <w:numPr>
                <w:ilvl w:val="0"/>
                <w:numId w:val="4"/>
              </w:numPr>
              <w:rPr>
                <w:rFonts w:ascii="Tahoma" w:hAnsi="Tahoma" w:cs="Tahoma"/>
              </w:rPr>
            </w:pPr>
            <w:r>
              <w:rPr>
                <w:rFonts w:ascii="Tahoma" w:hAnsi="Tahoma" w:cs="Tahoma"/>
              </w:rPr>
              <w:t>To increase patient awareness of how and when they can retrieve results from previous tests.</w:t>
            </w:r>
          </w:p>
          <w:p w:rsidR="009603BE" w:rsidRDefault="009603BE" w:rsidP="004E4803">
            <w:pPr>
              <w:rPr>
                <w:rFonts w:ascii="Tahoma" w:hAnsi="Tahoma" w:cs="Tahoma"/>
              </w:rPr>
            </w:pPr>
          </w:p>
          <w:p w:rsidR="009603BE" w:rsidRDefault="009603BE" w:rsidP="001A62FB">
            <w:pPr>
              <w:numPr>
                <w:ilvl w:val="0"/>
                <w:numId w:val="4"/>
              </w:numPr>
              <w:rPr>
                <w:rFonts w:ascii="Tahoma" w:hAnsi="Tahoma" w:cs="Tahoma"/>
              </w:rPr>
            </w:pPr>
            <w:r>
              <w:rPr>
                <w:rFonts w:ascii="Tahoma" w:hAnsi="Tahoma" w:cs="Tahoma"/>
              </w:rPr>
              <w:t>To educate staff on the issue.</w:t>
            </w:r>
          </w:p>
          <w:p w:rsidR="009603BE" w:rsidRDefault="009603BE" w:rsidP="004E4803">
            <w:pPr>
              <w:rPr>
                <w:rFonts w:ascii="Tahoma" w:hAnsi="Tahoma" w:cs="Tahoma"/>
              </w:rPr>
            </w:pPr>
          </w:p>
          <w:p w:rsidR="009603BE" w:rsidRDefault="009603BE" w:rsidP="001A62FB">
            <w:pPr>
              <w:numPr>
                <w:ilvl w:val="0"/>
                <w:numId w:val="4"/>
              </w:numPr>
              <w:rPr>
                <w:rFonts w:ascii="Tahoma" w:hAnsi="Tahoma" w:cs="Tahoma"/>
              </w:rPr>
            </w:pPr>
            <w:r>
              <w:rPr>
                <w:rFonts w:ascii="Tahoma" w:hAnsi="Tahoma" w:cs="Tahoma"/>
              </w:rPr>
              <w:t>To ask reception staff to be involved in communicating the message.</w:t>
            </w:r>
          </w:p>
        </w:tc>
        <w:tc>
          <w:tcPr>
            <w:tcW w:w="1356" w:type="dxa"/>
          </w:tcPr>
          <w:p w:rsidR="009603BE" w:rsidRDefault="009603BE" w:rsidP="004E4803">
            <w:pPr>
              <w:rPr>
                <w:rFonts w:ascii="Tahoma" w:hAnsi="Tahoma" w:cs="Tahoma"/>
              </w:rPr>
            </w:pPr>
            <w:r>
              <w:rPr>
                <w:rFonts w:ascii="Tahoma" w:hAnsi="Tahoma" w:cs="Tahoma"/>
              </w:rPr>
              <w:t>LL</w:t>
            </w:r>
          </w:p>
          <w:p w:rsidR="009603BE" w:rsidRDefault="009603BE" w:rsidP="004E4803">
            <w:pPr>
              <w:rPr>
                <w:rFonts w:ascii="Tahoma" w:hAnsi="Tahoma" w:cs="Tahoma"/>
              </w:rPr>
            </w:pPr>
          </w:p>
          <w:p w:rsidR="009603BE" w:rsidRDefault="009603BE" w:rsidP="004E4803">
            <w:pPr>
              <w:rPr>
                <w:rFonts w:ascii="Tahoma" w:hAnsi="Tahoma" w:cs="Tahoma"/>
              </w:rPr>
            </w:pPr>
          </w:p>
          <w:p w:rsidR="009603BE" w:rsidRDefault="009603BE" w:rsidP="004E4803">
            <w:pPr>
              <w:rPr>
                <w:rFonts w:ascii="Tahoma" w:hAnsi="Tahoma" w:cs="Tahoma"/>
              </w:rPr>
            </w:pPr>
          </w:p>
          <w:p w:rsidR="009603BE" w:rsidRDefault="009603BE" w:rsidP="004E4803">
            <w:pPr>
              <w:rPr>
                <w:rFonts w:ascii="Tahoma" w:hAnsi="Tahoma" w:cs="Tahoma"/>
              </w:rPr>
            </w:pPr>
          </w:p>
          <w:p w:rsidR="009603BE" w:rsidRDefault="009603BE" w:rsidP="004E4803">
            <w:pPr>
              <w:rPr>
                <w:rFonts w:ascii="Tahoma" w:hAnsi="Tahoma" w:cs="Tahoma"/>
              </w:rPr>
            </w:pPr>
          </w:p>
          <w:p w:rsidR="00C30CC5" w:rsidRDefault="00C30CC5" w:rsidP="004E4803">
            <w:pPr>
              <w:rPr>
                <w:rFonts w:ascii="Tahoma" w:hAnsi="Tahoma" w:cs="Tahoma"/>
              </w:rPr>
            </w:pPr>
          </w:p>
          <w:p w:rsidR="009603BE" w:rsidRDefault="009603BE" w:rsidP="004E4803">
            <w:pPr>
              <w:rPr>
                <w:rFonts w:ascii="Tahoma" w:hAnsi="Tahoma" w:cs="Tahoma"/>
              </w:rPr>
            </w:pPr>
            <w:r>
              <w:rPr>
                <w:rFonts w:ascii="Tahoma" w:hAnsi="Tahoma" w:cs="Tahoma"/>
              </w:rPr>
              <w:t>Reception/</w:t>
            </w:r>
          </w:p>
          <w:p w:rsidR="009603BE" w:rsidRDefault="009603BE" w:rsidP="004E4803">
            <w:pPr>
              <w:rPr>
                <w:rFonts w:ascii="Tahoma" w:hAnsi="Tahoma" w:cs="Tahoma"/>
              </w:rPr>
            </w:pPr>
            <w:r>
              <w:rPr>
                <w:rFonts w:ascii="Tahoma" w:hAnsi="Tahoma" w:cs="Tahoma"/>
              </w:rPr>
              <w:t>Primary Care staff</w:t>
            </w:r>
          </w:p>
        </w:tc>
        <w:tc>
          <w:tcPr>
            <w:tcW w:w="4395" w:type="dxa"/>
          </w:tcPr>
          <w:p w:rsidR="009603BE" w:rsidRDefault="009603BE" w:rsidP="00F05853">
            <w:pPr>
              <w:numPr>
                <w:ilvl w:val="0"/>
                <w:numId w:val="9"/>
              </w:numPr>
              <w:rPr>
                <w:rFonts w:ascii="Tahoma" w:hAnsi="Tahoma" w:cs="Tahoma"/>
              </w:rPr>
            </w:pPr>
            <w:r>
              <w:rPr>
                <w:rFonts w:ascii="Tahoma" w:hAnsi="Tahoma" w:cs="Tahoma"/>
              </w:rPr>
              <w:t>Patients ring/contact the admin team at the appropriate time in order to get their results, therefore ensuring access.</w:t>
            </w:r>
          </w:p>
          <w:p w:rsidR="009603BE" w:rsidRDefault="009603BE" w:rsidP="00F05853">
            <w:pPr>
              <w:numPr>
                <w:ilvl w:val="0"/>
                <w:numId w:val="9"/>
              </w:numPr>
              <w:rPr>
                <w:rFonts w:ascii="Tahoma" w:hAnsi="Tahoma" w:cs="Tahoma"/>
              </w:rPr>
            </w:pPr>
            <w:r>
              <w:rPr>
                <w:rFonts w:ascii="Tahoma" w:hAnsi="Tahoma" w:cs="Tahoma"/>
              </w:rPr>
              <w:t>Patients more comfortable to wait until practice contacts them if there are any issues with the test results.</w:t>
            </w:r>
          </w:p>
          <w:p w:rsidR="009603BE" w:rsidRDefault="009603BE" w:rsidP="00F05853">
            <w:pPr>
              <w:numPr>
                <w:ilvl w:val="0"/>
                <w:numId w:val="9"/>
              </w:numPr>
              <w:rPr>
                <w:rFonts w:ascii="Tahoma" w:hAnsi="Tahoma" w:cs="Tahoma"/>
              </w:rPr>
            </w:pPr>
            <w:r>
              <w:rPr>
                <w:rFonts w:ascii="Tahoma" w:hAnsi="Tahoma" w:cs="Tahoma"/>
              </w:rPr>
              <w:t>Patients getting through to the appropriate department for test results.</w:t>
            </w:r>
          </w:p>
          <w:p w:rsidR="009603BE" w:rsidRDefault="009603BE" w:rsidP="00F05853">
            <w:pPr>
              <w:numPr>
                <w:ilvl w:val="0"/>
                <w:numId w:val="9"/>
              </w:numPr>
              <w:rPr>
                <w:rFonts w:ascii="Tahoma" w:hAnsi="Tahoma" w:cs="Tahoma"/>
              </w:rPr>
            </w:pPr>
            <w:r>
              <w:rPr>
                <w:rFonts w:ascii="Tahoma" w:hAnsi="Tahoma" w:cs="Tahoma"/>
              </w:rPr>
              <w:t>Patients’ Experience improved.</w:t>
            </w:r>
          </w:p>
          <w:p w:rsidR="009603BE" w:rsidRDefault="009603BE" w:rsidP="004E4803">
            <w:pPr>
              <w:rPr>
                <w:rFonts w:ascii="Tahoma" w:hAnsi="Tahoma" w:cs="Tahoma"/>
              </w:rPr>
            </w:pPr>
          </w:p>
        </w:tc>
        <w:tc>
          <w:tcPr>
            <w:tcW w:w="3008" w:type="dxa"/>
          </w:tcPr>
          <w:p w:rsidR="009603BE" w:rsidRDefault="00766BD4" w:rsidP="00766BD4">
            <w:pPr>
              <w:rPr>
                <w:rFonts w:ascii="Tahoma" w:hAnsi="Tahoma" w:cs="Tahoma"/>
              </w:rPr>
            </w:pPr>
            <w:r>
              <w:rPr>
                <w:rFonts w:ascii="Tahoma" w:hAnsi="Tahoma" w:cs="Tahoma"/>
              </w:rPr>
              <w:t>Information for patients has been placed on the notice board in waiting room, advertised on Facebook and website.</w:t>
            </w:r>
          </w:p>
          <w:p w:rsidR="00766BD4" w:rsidRDefault="00766BD4" w:rsidP="00766BD4">
            <w:pPr>
              <w:rPr>
                <w:rFonts w:ascii="Tahoma" w:hAnsi="Tahoma" w:cs="Tahoma"/>
              </w:rPr>
            </w:pPr>
          </w:p>
          <w:p w:rsidR="00766BD4" w:rsidRDefault="00766BD4" w:rsidP="00766BD4">
            <w:pPr>
              <w:rPr>
                <w:rFonts w:ascii="Tahoma" w:hAnsi="Tahoma" w:cs="Tahoma"/>
              </w:rPr>
            </w:pPr>
            <w:r>
              <w:rPr>
                <w:rFonts w:ascii="Tahoma" w:hAnsi="Tahoma" w:cs="Tahoma"/>
              </w:rPr>
              <w:t>The system is still under discussion as to the most appropriate location department-wise.</w:t>
            </w:r>
          </w:p>
        </w:tc>
      </w:tr>
      <w:tr w:rsidR="00766BD4" w:rsidTr="00AE15CC">
        <w:tc>
          <w:tcPr>
            <w:tcW w:w="372" w:type="dxa"/>
          </w:tcPr>
          <w:p w:rsidR="00766BD4" w:rsidRDefault="00766BD4" w:rsidP="004E4803">
            <w:pPr>
              <w:rPr>
                <w:rFonts w:ascii="Tahoma" w:hAnsi="Tahoma" w:cs="Tahoma"/>
              </w:rPr>
            </w:pPr>
          </w:p>
        </w:tc>
        <w:tc>
          <w:tcPr>
            <w:tcW w:w="13802" w:type="dxa"/>
            <w:gridSpan w:val="5"/>
          </w:tcPr>
          <w:p w:rsidR="00766BD4" w:rsidRDefault="00766BD4" w:rsidP="004E4803">
            <w:pPr>
              <w:rPr>
                <w:rFonts w:ascii="Tahoma" w:hAnsi="Tahoma" w:cs="Tahoma"/>
              </w:rPr>
            </w:pPr>
            <w:r>
              <w:rPr>
                <w:rFonts w:ascii="Tahoma" w:hAnsi="Tahoma" w:cs="Tahoma"/>
              </w:rPr>
              <w:t>These actions below have been added as a result of the patient survey carried out in August</w:t>
            </w:r>
            <w:r w:rsidR="00F05853">
              <w:rPr>
                <w:rFonts w:ascii="Tahoma" w:hAnsi="Tahoma" w:cs="Tahoma"/>
              </w:rPr>
              <w:t xml:space="preserve"> 2013</w:t>
            </w:r>
            <w:r>
              <w:rPr>
                <w:rFonts w:ascii="Tahoma" w:hAnsi="Tahoma" w:cs="Tahoma"/>
              </w:rPr>
              <w:t xml:space="preserve"> by an external company.</w:t>
            </w:r>
          </w:p>
          <w:p w:rsidR="00F05853" w:rsidRDefault="00F05853" w:rsidP="004E4803">
            <w:pPr>
              <w:rPr>
                <w:rFonts w:ascii="Tahoma" w:hAnsi="Tahoma" w:cs="Tahoma"/>
              </w:rPr>
            </w:pPr>
          </w:p>
        </w:tc>
      </w:tr>
      <w:tr w:rsidR="00766BD4" w:rsidTr="00FC4C84">
        <w:tc>
          <w:tcPr>
            <w:tcW w:w="372" w:type="dxa"/>
          </w:tcPr>
          <w:p w:rsidR="00766BD4" w:rsidRDefault="00766BD4" w:rsidP="004E4803">
            <w:pPr>
              <w:rPr>
                <w:rFonts w:ascii="Tahoma" w:hAnsi="Tahoma" w:cs="Tahoma"/>
              </w:rPr>
            </w:pPr>
            <w:r>
              <w:rPr>
                <w:rFonts w:ascii="Tahoma" w:hAnsi="Tahoma" w:cs="Tahoma"/>
              </w:rPr>
              <w:t>3</w:t>
            </w:r>
          </w:p>
        </w:tc>
        <w:tc>
          <w:tcPr>
            <w:tcW w:w="2016" w:type="dxa"/>
          </w:tcPr>
          <w:p w:rsidR="00766BD4" w:rsidRDefault="00766BD4" w:rsidP="004E4803">
            <w:pPr>
              <w:rPr>
                <w:rFonts w:ascii="Tahoma" w:hAnsi="Tahoma" w:cs="Tahoma"/>
              </w:rPr>
            </w:pPr>
            <w:r>
              <w:rPr>
                <w:rFonts w:ascii="Tahoma" w:hAnsi="Tahoma" w:cs="Tahoma"/>
              </w:rPr>
              <w:t>Access to the practitioner of choice, by telephone and shorter waiting times to see practitioner.</w:t>
            </w:r>
          </w:p>
        </w:tc>
        <w:tc>
          <w:tcPr>
            <w:tcW w:w="3027" w:type="dxa"/>
          </w:tcPr>
          <w:p w:rsidR="00766BD4" w:rsidRPr="00766BD4" w:rsidRDefault="00766BD4" w:rsidP="00766BD4">
            <w:pPr>
              <w:pStyle w:val="ListParagraph"/>
              <w:numPr>
                <w:ilvl w:val="0"/>
                <w:numId w:val="5"/>
              </w:numPr>
              <w:rPr>
                <w:rFonts w:ascii="Tahoma" w:hAnsi="Tahoma" w:cs="Tahoma"/>
              </w:rPr>
            </w:pPr>
            <w:r w:rsidRPr="00766BD4">
              <w:rPr>
                <w:rFonts w:ascii="Tahoma" w:hAnsi="Tahoma" w:cs="Tahoma"/>
              </w:rPr>
              <w:t>There is an initiative set by the NHS for each practice to assign a GP to the more elderly patients initially to ensure continuity.</w:t>
            </w:r>
          </w:p>
          <w:p w:rsidR="00766BD4" w:rsidRPr="00766BD4" w:rsidRDefault="00766BD4" w:rsidP="00766BD4">
            <w:pPr>
              <w:pStyle w:val="ListParagraph"/>
              <w:numPr>
                <w:ilvl w:val="0"/>
                <w:numId w:val="5"/>
              </w:numPr>
              <w:rPr>
                <w:rFonts w:ascii="Tahoma" w:hAnsi="Tahoma" w:cs="Tahoma"/>
              </w:rPr>
            </w:pPr>
            <w:r w:rsidRPr="00766BD4">
              <w:rPr>
                <w:rFonts w:ascii="Tahoma" w:hAnsi="Tahoma" w:cs="Tahoma"/>
              </w:rPr>
              <w:t>Increase number of appointments for telephone consultations.</w:t>
            </w:r>
          </w:p>
          <w:p w:rsidR="00766BD4" w:rsidRPr="00766BD4" w:rsidRDefault="00766BD4" w:rsidP="00766BD4">
            <w:pPr>
              <w:pStyle w:val="ListParagraph"/>
              <w:numPr>
                <w:ilvl w:val="0"/>
                <w:numId w:val="5"/>
              </w:numPr>
              <w:rPr>
                <w:rFonts w:ascii="Tahoma" w:hAnsi="Tahoma" w:cs="Tahoma"/>
              </w:rPr>
            </w:pPr>
            <w:r>
              <w:rPr>
                <w:rFonts w:ascii="Tahoma" w:hAnsi="Tahoma" w:cs="Tahoma"/>
              </w:rPr>
              <w:t>Fill the GP vacancy Lakeside is</w:t>
            </w:r>
            <w:r w:rsidRPr="00766BD4">
              <w:rPr>
                <w:rFonts w:ascii="Tahoma" w:hAnsi="Tahoma" w:cs="Tahoma"/>
              </w:rPr>
              <w:t xml:space="preserve"> currently carrying.</w:t>
            </w:r>
          </w:p>
        </w:tc>
        <w:tc>
          <w:tcPr>
            <w:tcW w:w="1356" w:type="dxa"/>
          </w:tcPr>
          <w:p w:rsidR="00766BD4" w:rsidRDefault="00766BD4" w:rsidP="004E4803">
            <w:pPr>
              <w:rPr>
                <w:rFonts w:ascii="Tahoma" w:hAnsi="Tahoma" w:cs="Tahoma"/>
              </w:rPr>
            </w:pPr>
            <w:r>
              <w:rPr>
                <w:rFonts w:ascii="Tahoma" w:hAnsi="Tahoma" w:cs="Tahoma"/>
              </w:rPr>
              <w:t>The Practice</w:t>
            </w:r>
          </w:p>
        </w:tc>
        <w:tc>
          <w:tcPr>
            <w:tcW w:w="4395" w:type="dxa"/>
          </w:tcPr>
          <w:p w:rsidR="00766BD4" w:rsidRPr="00FC4C84" w:rsidRDefault="00FC4C84" w:rsidP="00FC4C84">
            <w:pPr>
              <w:pStyle w:val="ListParagraph"/>
              <w:numPr>
                <w:ilvl w:val="0"/>
                <w:numId w:val="6"/>
              </w:numPr>
              <w:rPr>
                <w:rFonts w:ascii="Tahoma" w:hAnsi="Tahoma" w:cs="Tahoma"/>
              </w:rPr>
            </w:pPr>
            <w:r w:rsidRPr="00FC4C84">
              <w:rPr>
                <w:rFonts w:ascii="Tahoma" w:hAnsi="Tahoma" w:cs="Tahoma"/>
              </w:rPr>
              <w:t>The more elderly patients were more inclined to mention that they wanted to see the same GP; this initiative should resolve this issue.  The same GP to see or home visit housebound patients.</w:t>
            </w:r>
          </w:p>
          <w:p w:rsidR="00FC4C84" w:rsidRPr="00FC4C84" w:rsidRDefault="00FC4C84" w:rsidP="00FC4C84">
            <w:pPr>
              <w:pStyle w:val="ListParagraph"/>
              <w:numPr>
                <w:ilvl w:val="0"/>
                <w:numId w:val="6"/>
              </w:numPr>
              <w:rPr>
                <w:rFonts w:ascii="Tahoma" w:hAnsi="Tahoma" w:cs="Tahoma"/>
              </w:rPr>
            </w:pPr>
            <w:r w:rsidRPr="00FC4C84">
              <w:rPr>
                <w:rFonts w:ascii="Tahoma" w:hAnsi="Tahoma" w:cs="Tahoma"/>
              </w:rPr>
              <w:t>Increasing the number available should enable practitioners to call more patients.</w:t>
            </w:r>
          </w:p>
          <w:p w:rsidR="00FC4C84" w:rsidRPr="00FC4C84" w:rsidRDefault="00FC4C84" w:rsidP="00FC4C84">
            <w:pPr>
              <w:pStyle w:val="ListParagraph"/>
              <w:numPr>
                <w:ilvl w:val="0"/>
                <w:numId w:val="6"/>
              </w:numPr>
              <w:rPr>
                <w:rFonts w:ascii="Tahoma" w:hAnsi="Tahoma" w:cs="Tahoma"/>
              </w:rPr>
            </w:pPr>
            <w:r w:rsidRPr="00FC4C84">
              <w:rPr>
                <w:rFonts w:ascii="Tahoma" w:hAnsi="Tahoma" w:cs="Tahoma"/>
              </w:rPr>
              <w:t xml:space="preserve">An additional GP will increase the number of GP appointments available. </w:t>
            </w:r>
          </w:p>
          <w:p w:rsidR="00FC4C84" w:rsidRDefault="00FC4C84" w:rsidP="004E4803">
            <w:pPr>
              <w:rPr>
                <w:rFonts w:ascii="Tahoma" w:hAnsi="Tahoma" w:cs="Tahoma"/>
              </w:rPr>
            </w:pPr>
          </w:p>
        </w:tc>
        <w:tc>
          <w:tcPr>
            <w:tcW w:w="3008" w:type="dxa"/>
          </w:tcPr>
          <w:p w:rsidR="00766BD4" w:rsidRDefault="00766BD4" w:rsidP="004E4803">
            <w:pPr>
              <w:rPr>
                <w:rFonts w:ascii="Tahoma" w:hAnsi="Tahoma" w:cs="Tahoma"/>
              </w:rPr>
            </w:pPr>
          </w:p>
        </w:tc>
      </w:tr>
      <w:tr w:rsidR="00766BD4" w:rsidTr="009603BE">
        <w:tc>
          <w:tcPr>
            <w:tcW w:w="372" w:type="dxa"/>
          </w:tcPr>
          <w:p w:rsidR="00766BD4" w:rsidRDefault="00FC4C84" w:rsidP="004E4803">
            <w:pPr>
              <w:rPr>
                <w:rFonts w:ascii="Tahoma" w:hAnsi="Tahoma" w:cs="Tahoma"/>
              </w:rPr>
            </w:pPr>
            <w:r>
              <w:rPr>
                <w:rFonts w:ascii="Tahoma" w:hAnsi="Tahoma" w:cs="Tahoma"/>
              </w:rPr>
              <w:t>4</w:t>
            </w:r>
          </w:p>
        </w:tc>
        <w:tc>
          <w:tcPr>
            <w:tcW w:w="2016" w:type="dxa"/>
          </w:tcPr>
          <w:p w:rsidR="00766BD4" w:rsidRDefault="00FC4C84" w:rsidP="004E4803">
            <w:pPr>
              <w:rPr>
                <w:rFonts w:ascii="Tahoma" w:hAnsi="Tahoma" w:cs="Tahoma"/>
              </w:rPr>
            </w:pPr>
            <w:r>
              <w:rPr>
                <w:rFonts w:ascii="Tahoma" w:hAnsi="Tahoma" w:cs="Tahoma"/>
              </w:rPr>
              <w:t>Access to appointments or lack thereof and the restrictions faced by those who work full time.</w:t>
            </w:r>
          </w:p>
        </w:tc>
        <w:tc>
          <w:tcPr>
            <w:tcW w:w="3027" w:type="dxa"/>
          </w:tcPr>
          <w:p w:rsidR="00766BD4" w:rsidRPr="00FC4C84" w:rsidRDefault="00FC4C84" w:rsidP="00FC4C84">
            <w:pPr>
              <w:pStyle w:val="ListParagraph"/>
              <w:numPr>
                <w:ilvl w:val="0"/>
                <w:numId w:val="7"/>
              </w:numPr>
              <w:rPr>
                <w:rFonts w:ascii="Tahoma" w:hAnsi="Tahoma" w:cs="Tahoma"/>
              </w:rPr>
            </w:pPr>
            <w:r w:rsidRPr="00FC4C84">
              <w:rPr>
                <w:rFonts w:ascii="Tahoma" w:hAnsi="Tahoma" w:cs="Tahoma"/>
              </w:rPr>
              <w:t>Set up online access for suitable services i.e. ability to make or cancel appointments and request prescriptions on line.</w:t>
            </w:r>
          </w:p>
        </w:tc>
        <w:tc>
          <w:tcPr>
            <w:tcW w:w="1356" w:type="dxa"/>
          </w:tcPr>
          <w:p w:rsidR="00766BD4" w:rsidRDefault="00FC4C84" w:rsidP="004E4803">
            <w:pPr>
              <w:rPr>
                <w:rFonts w:ascii="Tahoma" w:hAnsi="Tahoma" w:cs="Tahoma"/>
              </w:rPr>
            </w:pPr>
            <w:r>
              <w:rPr>
                <w:rFonts w:ascii="Tahoma" w:hAnsi="Tahoma" w:cs="Tahoma"/>
              </w:rPr>
              <w:t>Patient Services</w:t>
            </w:r>
          </w:p>
        </w:tc>
        <w:tc>
          <w:tcPr>
            <w:tcW w:w="4395" w:type="dxa"/>
          </w:tcPr>
          <w:p w:rsidR="00766BD4" w:rsidRPr="00FC4C84" w:rsidRDefault="00FC4C84" w:rsidP="00FC4C84">
            <w:pPr>
              <w:pStyle w:val="ListParagraph"/>
              <w:numPr>
                <w:ilvl w:val="0"/>
                <w:numId w:val="6"/>
              </w:numPr>
              <w:rPr>
                <w:rFonts w:ascii="Tahoma" w:hAnsi="Tahoma" w:cs="Tahoma"/>
              </w:rPr>
            </w:pPr>
            <w:r w:rsidRPr="00FC4C84">
              <w:rPr>
                <w:rFonts w:ascii="Tahoma" w:hAnsi="Tahoma" w:cs="Tahoma"/>
              </w:rPr>
              <w:t>Providing a system whereby patients can make arrangements, request services whilst the surgery is closed.  Meaning patient access is not barred.</w:t>
            </w:r>
          </w:p>
          <w:p w:rsidR="00FC4C84" w:rsidRPr="00FC4C84" w:rsidRDefault="00FC4C84" w:rsidP="00FC4C84">
            <w:pPr>
              <w:pStyle w:val="ListParagraph"/>
              <w:numPr>
                <w:ilvl w:val="0"/>
                <w:numId w:val="6"/>
              </w:numPr>
              <w:rPr>
                <w:rFonts w:ascii="Tahoma" w:hAnsi="Tahoma" w:cs="Tahoma"/>
              </w:rPr>
            </w:pPr>
            <w:r w:rsidRPr="00FC4C84">
              <w:rPr>
                <w:rFonts w:ascii="Tahoma" w:hAnsi="Tahoma" w:cs="Tahoma"/>
              </w:rPr>
              <w:t>Additionally the completion of task 3.3 will automatically increase the numbers of available appointments.</w:t>
            </w:r>
          </w:p>
        </w:tc>
        <w:tc>
          <w:tcPr>
            <w:tcW w:w="3008" w:type="dxa"/>
          </w:tcPr>
          <w:p w:rsidR="00766BD4" w:rsidRDefault="00766BD4" w:rsidP="004E4803">
            <w:pPr>
              <w:rPr>
                <w:rFonts w:ascii="Tahoma" w:hAnsi="Tahoma" w:cs="Tahoma"/>
              </w:rPr>
            </w:pPr>
          </w:p>
        </w:tc>
      </w:tr>
      <w:tr w:rsidR="00766BD4" w:rsidTr="009603BE">
        <w:tc>
          <w:tcPr>
            <w:tcW w:w="372" w:type="dxa"/>
          </w:tcPr>
          <w:p w:rsidR="00766BD4" w:rsidRDefault="00FC4C84" w:rsidP="004E4803">
            <w:pPr>
              <w:rPr>
                <w:rFonts w:ascii="Tahoma" w:hAnsi="Tahoma" w:cs="Tahoma"/>
              </w:rPr>
            </w:pPr>
            <w:r>
              <w:rPr>
                <w:rFonts w:ascii="Tahoma" w:hAnsi="Tahoma" w:cs="Tahoma"/>
              </w:rPr>
              <w:t>5</w:t>
            </w:r>
          </w:p>
        </w:tc>
        <w:tc>
          <w:tcPr>
            <w:tcW w:w="2016" w:type="dxa"/>
          </w:tcPr>
          <w:p w:rsidR="00766BD4" w:rsidRDefault="00FC4C84" w:rsidP="004E4803">
            <w:pPr>
              <w:rPr>
                <w:rFonts w:ascii="Tahoma" w:hAnsi="Tahoma" w:cs="Tahoma"/>
              </w:rPr>
            </w:pPr>
            <w:r>
              <w:rPr>
                <w:rFonts w:ascii="Tahoma" w:hAnsi="Tahoma" w:cs="Tahoma"/>
              </w:rPr>
              <w:t xml:space="preserve">Promoting Preventative Measures –preventative </w:t>
            </w:r>
            <w:r>
              <w:rPr>
                <w:rFonts w:ascii="Tahoma" w:hAnsi="Tahoma" w:cs="Tahoma"/>
              </w:rPr>
              <w:lastRenderedPageBreak/>
              <w:t>illnesses/ admissions.</w:t>
            </w:r>
          </w:p>
        </w:tc>
        <w:tc>
          <w:tcPr>
            <w:tcW w:w="3027" w:type="dxa"/>
          </w:tcPr>
          <w:p w:rsidR="00766BD4" w:rsidRPr="00F05853" w:rsidRDefault="00FC4C84" w:rsidP="00F05853">
            <w:pPr>
              <w:pStyle w:val="ListParagraph"/>
              <w:numPr>
                <w:ilvl w:val="0"/>
                <w:numId w:val="8"/>
              </w:numPr>
              <w:rPr>
                <w:rFonts w:ascii="Tahoma" w:hAnsi="Tahoma" w:cs="Tahoma"/>
              </w:rPr>
            </w:pPr>
            <w:r w:rsidRPr="00F05853">
              <w:rPr>
                <w:rFonts w:ascii="Tahoma" w:hAnsi="Tahoma" w:cs="Tahoma"/>
              </w:rPr>
              <w:lastRenderedPageBreak/>
              <w:t xml:space="preserve">Current NHS initiative to manage those patients who are more likely to attend A&amp;E </w:t>
            </w:r>
            <w:r w:rsidRPr="00F05853">
              <w:rPr>
                <w:rFonts w:ascii="Tahoma" w:hAnsi="Tahoma" w:cs="Tahoma"/>
              </w:rPr>
              <w:lastRenderedPageBreak/>
              <w:t>(Risk Stratification)</w:t>
            </w:r>
            <w:r w:rsidR="00F05853" w:rsidRPr="00F05853">
              <w:rPr>
                <w:rFonts w:ascii="Tahoma" w:hAnsi="Tahoma" w:cs="Tahoma"/>
              </w:rPr>
              <w:t>, one aimed specifically at cancer patients to aid their recovery, one for Health checks for patients on the Severe Mental Illness register, Smoking cessation clinics etc.</w:t>
            </w:r>
          </w:p>
        </w:tc>
        <w:tc>
          <w:tcPr>
            <w:tcW w:w="1356" w:type="dxa"/>
          </w:tcPr>
          <w:p w:rsidR="00766BD4" w:rsidRDefault="00175C30" w:rsidP="00175C30">
            <w:pPr>
              <w:rPr>
                <w:rFonts w:ascii="Tahoma" w:hAnsi="Tahoma" w:cs="Tahoma"/>
              </w:rPr>
            </w:pPr>
            <w:r>
              <w:rPr>
                <w:rFonts w:ascii="Tahoma" w:hAnsi="Tahoma" w:cs="Tahoma"/>
              </w:rPr>
              <w:lastRenderedPageBreak/>
              <w:t xml:space="preserve">Clinical staff, Senior &amp;  Business </w:t>
            </w:r>
            <w:r>
              <w:rPr>
                <w:rFonts w:ascii="Tahoma" w:hAnsi="Tahoma" w:cs="Tahoma"/>
              </w:rPr>
              <w:lastRenderedPageBreak/>
              <w:t>Managers</w:t>
            </w:r>
          </w:p>
        </w:tc>
        <w:tc>
          <w:tcPr>
            <w:tcW w:w="4395" w:type="dxa"/>
          </w:tcPr>
          <w:p w:rsidR="00766BD4" w:rsidRPr="00F05853" w:rsidRDefault="00FC4C84" w:rsidP="00F05853">
            <w:pPr>
              <w:pStyle w:val="ListParagraph"/>
              <w:numPr>
                <w:ilvl w:val="0"/>
                <w:numId w:val="8"/>
              </w:numPr>
              <w:rPr>
                <w:rFonts w:ascii="Tahoma" w:hAnsi="Tahoma" w:cs="Tahoma"/>
              </w:rPr>
            </w:pPr>
            <w:r w:rsidRPr="00F05853">
              <w:rPr>
                <w:rFonts w:ascii="Tahoma" w:hAnsi="Tahoma" w:cs="Tahoma"/>
              </w:rPr>
              <w:lastRenderedPageBreak/>
              <w:t xml:space="preserve">Discussions about those patients identified with DNs and Social Services in order to put measures in place to assist the patient </w:t>
            </w:r>
            <w:r w:rsidRPr="00F05853">
              <w:rPr>
                <w:rFonts w:ascii="Tahoma" w:hAnsi="Tahoma" w:cs="Tahoma"/>
              </w:rPr>
              <w:lastRenderedPageBreak/>
              <w:t>therefore decreasing the chance they will require admittance through A&amp;E or referral.</w:t>
            </w:r>
          </w:p>
          <w:p w:rsidR="00F05853" w:rsidRPr="00F05853" w:rsidRDefault="00F05853" w:rsidP="00F05853">
            <w:pPr>
              <w:pStyle w:val="ListParagraph"/>
              <w:numPr>
                <w:ilvl w:val="0"/>
                <w:numId w:val="8"/>
              </w:numPr>
              <w:rPr>
                <w:rFonts w:ascii="Tahoma" w:hAnsi="Tahoma" w:cs="Tahoma"/>
              </w:rPr>
            </w:pPr>
            <w:r w:rsidRPr="00F05853">
              <w:rPr>
                <w:rFonts w:ascii="Tahoma" w:hAnsi="Tahoma" w:cs="Tahoma"/>
              </w:rPr>
              <w:t>Patients affected by any of the illnesses as set out by the NHS will receive close monitoring and so issues picked up and dealt with earlier than would have necessarily have been so in the past thus preventing a more serious illness.</w:t>
            </w:r>
          </w:p>
        </w:tc>
        <w:tc>
          <w:tcPr>
            <w:tcW w:w="3008" w:type="dxa"/>
          </w:tcPr>
          <w:p w:rsidR="00766BD4" w:rsidRDefault="00766BD4" w:rsidP="004E4803">
            <w:pPr>
              <w:rPr>
                <w:rFonts w:ascii="Tahoma" w:hAnsi="Tahoma" w:cs="Tahoma"/>
              </w:rPr>
            </w:pPr>
          </w:p>
        </w:tc>
      </w:tr>
      <w:tr w:rsidR="00766BD4" w:rsidTr="009603BE">
        <w:tc>
          <w:tcPr>
            <w:tcW w:w="372" w:type="dxa"/>
          </w:tcPr>
          <w:p w:rsidR="00766BD4" w:rsidRDefault="00766BD4" w:rsidP="004E4803">
            <w:pPr>
              <w:rPr>
                <w:rFonts w:ascii="Tahoma" w:hAnsi="Tahoma" w:cs="Tahoma"/>
              </w:rPr>
            </w:pPr>
          </w:p>
        </w:tc>
        <w:tc>
          <w:tcPr>
            <w:tcW w:w="2016" w:type="dxa"/>
          </w:tcPr>
          <w:p w:rsidR="00766BD4" w:rsidRDefault="00766BD4" w:rsidP="004E4803">
            <w:pPr>
              <w:rPr>
                <w:rFonts w:ascii="Tahoma" w:hAnsi="Tahoma" w:cs="Tahoma"/>
              </w:rPr>
            </w:pPr>
          </w:p>
        </w:tc>
        <w:tc>
          <w:tcPr>
            <w:tcW w:w="3027" w:type="dxa"/>
          </w:tcPr>
          <w:p w:rsidR="00766BD4" w:rsidRDefault="00766BD4" w:rsidP="004E4803">
            <w:pPr>
              <w:rPr>
                <w:rFonts w:ascii="Tahoma" w:hAnsi="Tahoma" w:cs="Tahoma"/>
              </w:rPr>
            </w:pPr>
          </w:p>
        </w:tc>
        <w:tc>
          <w:tcPr>
            <w:tcW w:w="1356" w:type="dxa"/>
          </w:tcPr>
          <w:p w:rsidR="00766BD4" w:rsidRDefault="00766BD4" w:rsidP="004E4803">
            <w:pPr>
              <w:rPr>
                <w:rFonts w:ascii="Tahoma" w:hAnsi="Tahoma" w:cs="Tahoma"/>
              </w:rPr>
            </w:pPr>
          </w:p>
        </w:tc>
        <w:tc>
          <w:tcPr>
            <w:tcW w:w="4395" w:type="dxa"/>
          </w:tcPr>
          <w:p w:rsidR="00766BD4" w:rsidRDefault="00766BD4" w:rsidP="004E4803">
            <w:pPr>
              <w:rPr>
                <w:rFonts w:ascii="Tahoma" w:hAnsi="Tahoma" w:cs="Tahoma"/>
              </w:rPr>
            </w:pPr>
          </w:p>
        </w:tc>
        <w:tc>
          <w:tcPr>
            <w:tcW w:w="3008" w:type="dxa"/>
          </w:tcPr>
          <w:p w:rsidR="00766BD4" w:rsidRDefault="00766BD4" w:rsidP="004E4803">
            <w:pPr>
              <w:rPr>
                <w:rFonts w:ascii="Tahoma" w:hAnsi="Tahoma" w:cs="Tahoma"/>
              </w:rPr>
            </w:pPr>
          </w:p>
        </w:tc>
      </w:tr>
    </w:tbl>
    <w:p w:rsidR="00B03FBA" w:rsidRDefault="00B03FBA"/>
    <w:sectPr w:rsidR="00B03FBA" w:rsidSect="001A62FB">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F0" w:rsidRDefault="00D052F0" w:rsidP="00F05853">
      <w:r>
        <w:separator/>
      </w:r>
    </w:p>
  </w:endnote>
  <w:endnote w:type="continuationSeparator" w:id="0">
    <w:p w:rsidR="00D052F0" w:rsidRDefault="00D052F0" w:rsidP="00F0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EB2" w:rsidRDefault="00D70EB2">
    <w:pPr>
      <w:pStyle w:val="Footer"/>
    </w:pPr>
    <w:r>
      <w:t>Updated as at 06/2/14</w:t>
    </w:r>
  </w:p>
  <w:p w:rsidR="00D70EB2" w:rsidRDefault="00D70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F0" w:rsidRDefault="00D052F0" w:rsidP="00F05853">
      <w:r>
        <w:separator/>
      </w:r>
    </w:p>
  </w:footnote>
  <w:footnote w:type="continuationSeparator" w:id="0">
    <w:p w:rsidR="00D052F0" w:rsidRDefault="00D052F0" w:rsidP="00F05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853" w:rsidRPr="00175C30" w:rsidRDefault="00F05853">
    <w:pPr>
      <w:pStyle w:val="Header"/>
      <w:rPr>
        <w:rFonts w:ascii="Tahoma" w:hAnsi="Tahoma" w:cs="Tahoma"/>
        <w:u w:val="single"/>
      </w:rPr>
    </w:pPr>
    <w:r w:rsidRPr="00175C30">
      <w:rPr>
        <w:rFonts w:ascii="Tahoma" w:hAnsi="Tahoma" w:cs="Tahoma"/>
        <w:u w:val="single"/>
      </w:rPr>
      <w:t xml:space="preserve">Action Plan – Actions 1&amp;2 from 2012/13 survey, actions 3, 4 &amp; 5 from </w:t>
    </w:r>
    <w:r w:rsidR="00175C30" w:rsidRPr="00175C30">
      <w:rPr>
        <w:rFonts w:ascii="Tahoma" w:hAnsi="Tahoma" w:cs="Tahoma"/>
        <w:u w:val="single"/>
      </w:rPr>
      <w:t>s</w:t>
    </w:r>
    <w:r w:rsidRPr="00175C30">
      <w:rPr>
        <w:rFonts w:ascii="Tahoma" w:hAnsi="Tahoma" w:cs="Tahoma"/>
        <w:u w:val="single"/>
      </w:rPr>
      <w:t>urvey 2013/14.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C69"/>
    <w:multiLevelType w:val="hybridMultilevel"/>
    <w:tmpl w:val="56161FB2"/>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C85CBC"/>
    <w:multiLevelType w:val="hybridMultilevel"/>
    <w:tmpl w:val="A6BABD84"/>
    <w:lvl w:ilvl="0" w:tplc="04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C85EA0"/>
    <w:multiLevelType w:val="hybridMultilevel"/>
    <w:tmpl w:val="F502D8D0"/>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5FC5F81"/>
    <w:multiLevelType w:val="hybridMultilevel"/>
    <w:tmpl w:val="3AFA1A8E"/>
    <w:lvl w:ilvl="0" w:tplc="04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03F7EAE"/>
    <w:multiLevelType w:val="hybridMultilevel"/>
    <w:tmpl w:val="0EB219AE"/>
    <w:lvl w:ilvl="0" w:tplc="04090003">
      <w:start w:val="1"/>
      <w:numFmt w:val="bullet"/>
      <w:lvlText w:val="o"/>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5477F8E"/>
    <w:multiLevelType w:val="hybridMultilevel"/>
    <w:tmpl w:val="830A8C6A"/>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082356"/>
    <w:multiLevelType w:val="hybridMultilevel"/>
    <w:tmpl w:val="AA84FF88"/>
    <w:lvl w:ilvl="0" w:tplc="04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0863C98"/>
    <w:multiLevelType w:val="hybridMultilevel"/>
    <w:tmpl w:val="CCFC8ACC"/>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55E55DC"/>
    <w:multiLevelType w:val="hybridMultilevel"/>
    <w:tmpl w:val="59BACFB4"/>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1"/>
  </w:num>
  <w:num w:numId="6">
    <w:abstractNumId w:val="5"/>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FB"/>
    <w:rsid w:val="000268F4"/>
    <w:rsid w:val="00175C30"/>
    <w:rsid w:val="001A62FB"/>
    <w:rsid w:val="005C4A56"/>
    <w:rsid w:val="00766BD4"/>
    <w:rsid w:val="009603BE"/>
    <w:rsid w:val="00B03FBA"/>
    <w:rsid w:val="00C30CC5"/>
    <w:rsid w:val="00D052F0"/>
    <w:rsid w:val="00D70EB2"/>
    <w:rsid w:val="00F05853"/>
    <w:rsid w:val="00FC4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2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62F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6BD4"/>
    <w:pPr>
      <w:ind w:left="720"/>
      <w:contextualSpacing/>
    </w:pPr>
  </w:style>
  <w:style w:type="paragraph" w:styleId="Header">
    <w:name w:val="header"/>
    <w:basedOn w:val="Normal"/>
    <w:link w:val="HeaderChar"/>
    <w:uiPriority w:val="99"/>
    <w:unhideWhenUsed/>
    <w:rsid w:val="00F05853"/>
    <w:pPr>
      <w:tabs>
        <w:tab w:val="center" w:pos="4513"/>
        <w:tab w:val="right" w:pos="9026"/>
      </w:tabs>
    </w:pPr>
  </w:style>
  <w:style w:type="character" w:customStyle="1" w:styleId="HeaderChar">
    <w:name w:val="Header Char"/>
    <w:basedOn w:val="DefaultParagraphFont"/>
    <w:link w:val="Header"/>
    <w:uiPriority w:val="99"/>
    <w:rsid w:val="00F058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5853"/>
    <w:pPr>
      <w:tabs>
        <w:tab w:val="center" w:pos="4513"/>
        <w:tab w:val="right" w:pos="9026"/>
      </w:tabs>
    </w:pPr>
  </w:style>
  <w:style w:type="character" w:customStyle="1" w:styleId="FooterChar">
    <w:name w:val="Footer Char"/>
    <w:basedOn w:val="DefaultParagraphFont"/>
    <w:link w:val="Footer"/>
    <w:uiPriority w:val="99"/>
    <w:rsid w:val="00F0585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2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62F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66BD4"/>
    <w:pPr>
      <w:ind w:left="720"/>
      <w:contextualSpacing/>
    </w:pPr>
  </w:style>
  <w:style w:type="paragraph" w:styleId="Header">
    <w:name w:val="header"/>
    <w:basedOn w:val="Normal"/>
    <w:link w:val="HeaderChar"/>
    <w:uiPriority w:val="99"/>
    <w:unhideWhenUsed/>
    <w:rsid w:val="00F05853"/>
    <w:pPr>
      <w:tabs>
        <w:tab w:val="center" w:pos="4513"/>
        <w:tab w:val="right" w:pos="9026"/>
      </w:tabs>
    </w:pPr>
  </w:style>
  <w:style w:type="character" w:customStyle="1" w:styleId="HeaderChar">
    <w:name w:val="Header Char"/>
    <w:basedOn w:val="DefaultParagraphFont"/>
    <w:link w:val="Header"/>
    <w:uiPriority w:val="99"/>
    <w:rsid w:val="00F058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5853"/>
    <w:pPr>
      <w:tabs>
        <w:tab w:val="center" w:pos="4513"/>
        <w:tab w:val="right" w:pos="9026"/>
      </w:tabs>
    </w:pPr>
  </w:style>
  <w:style w:type="character" w:customStyle="1" w:styleId="FooterChar">
    <w:name w:val="Footer Char"/>
    <w:basedOn w:val="DefaultParagraphFont"/>
    <w:link w:val="Footer"/>
    <w:uiPriority w:val="99"/>
    <w:rsid w:val="00F058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BF38-5502-427C-ABF9-25A7F45C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GPuser</cp:lastModifiedBy>
  <cp:revision>2</cp:revision>
  <dcterms:created xsi:type="dcterms:W3CDTF">2014-02-06T13:39:00Z</dcterms:created>
  <dcterms:modified xsi:type="dcterms:W3CDTF">2014-02-06T15:34:00Z</dcterms:modified>
</cp:coreProperties>
</file>